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54" w:rsidRDefault="00A94B54" w:rsidP="004708AA">
      <w:pPr>
        <w:jc w:val="center"/>
        <w:rPr>
          <w:b/>
          <w:bCs/>
          <w:sz w:val="28"/>
          <w:szCs w:val="30"/>
        </w:rPr>
      </w:pPr>
    </w:p>
    <w:p w:rsidR="00A94B54" w:rsidRDefault="00A94B54" w:rsidP="004708AA">
      <w:pPr>
        <w:jc w:val="center"/>
        <w:rPr>
          <w:b/>
          <w:bCs/>
          <w:sz w:val="28"/>
          <w:szCs w:val="30"/>
        </w:rPr>
      </w:pPr>
    </w:p>
    <w:p w:rsidR="00050A2B" w:rsidRPr="00050A2B" w:rsidRDefault="00050A2B" w:rsidP="00050A2B">
      <w:pPr>
        <w:jc w:val="center"/>
        <w:rPr>
          <w:b/>
          <w:bCs/>
          <w:smallCaps/>
          <w:sz w:val="28"/>
          <w:szCs w:val="30"/>
        </w:rPr>
      </w:pPr>
      <w:r w:rsidRPr="00050A2B">
        <w:rPr>
          <w:b/>
          <w:bCs/>
          <w:smallCaps/>
          <w:sz w:val="28"/>
          <w:szCs w:val="30"/>
        </w:rPr>
        <w:t>ACEA PINEROLESE INDUSTRIALE INAUGURA</w:t>
      </w:r>
      <w:r>
        <w:rPr>
          <w:b/>
          <w:bCs/>
          <w:smallCaps/>
          <w:sz w:val="28"/>
          <w:szCs w:val="30"/>
        </w:rPr>
        <w:t xml:space="preserve"> </w:t>
      </w:r>
      <w:r w:rsidRPr="00050A2B">
        <w:rPr>
          <w:b/>
          <w:bCs/>
          <w:smallCaps/>
          <w:sz w:val="28"/>
          <w:szCs w:val="30"/>
        </w:rPr>
        <w:t>IL NUOVO IMPIANTO DI PRODUZIONE</w:t>
      </w:r>
      <w:r>
        <w:rPr>
          <w:b/>
          <w:bCs/>
          <w:smallCaps/>
          <w:sz w:val="28"/>
          <w:szCs w:val="30"/>
        </w:rPr>
        <w:t xml:space="preserve"> E IMMISSIONE</w:t>
      </w:r>
      <w:r w:rsidRPr="00050A2B">
        <w:rPr>
          <w:b/>
          <w:bCs/>
          <w:smallCaps/>
          <w:sz w:val="28"/>
          <w:szCs w:val="30"/>
        </w:rPr>
        <w:t xml:space="preserve"> </w:t>
      </w:r>
      <w:r>
        <w:rPr>
          <w:b/>
          <w:bCs/>
          <w:smallCaps/>
          <w:sz w:val="28"/>
          <w:szCs w:val="30"/>
        </w:rPr>
        <w:t xml:space="preserve">IN RETE </w:t>
      </w:r>
      <w:r w:rsidRPr="00050A2B">
        <w:rPr>
          <w:b/>
          <w:bCs/>
          <w:smallCaps/>
          <w:sz w:val="28"/>
          <w:szCs w:val="30"/>
        </w:rPr>
        <w:t>DI BIOMETANO DA RIFIUTI ORGANICI</w:t>
      </w:r>
      <w:r>
        <w:rPr>
          <w:b/>
          <w:bCs/>
          <w:smallCaps/>
          <w:sz w:val="28"/>
          <w:szCs w:val="30"/>
        </w:rPr>
        <w:t xml:space="preserve"> DA DIFFERENZIATA</w:t>
      </w:r>
      <w:r w:rsidRPr="00050A2B">
        <w:rPr>
          <w:b/>
          <w:bCs/>
          <w:smallCaps/>
          <w:sz w:val="28"/>
          <w:szCs w:val="30"/>
        </w:rPr>
        <w:t>:</w:t>
      </w:r>
      <w:r>
        <w:rPr>
          <w:b/>
          <w:bCs/>
          <w:smallCaps/>
          <w:sz w:val="28"/>
          <w:szCs w:val="30"/>
        </w:rPr>
        <w:t xml:space="preserve"> UN PASSO AVANTI ALL’INSEGNA </w:t>
      </w:r>
      <w:r w:rsidRPr="00050A2B">
        <w:rPr>
          <w:b/>
          <w:bCs/>
          <w:smallCaps/>
          <w:sz w:val="28"/>
          <w:szCs w:val="30"/>
        </w:rPr>
        <w:t>DELL’ECONOMIA CIRCOLARE E DELLA LOTTA AI CAMBIAMENTI CLIMATICI</w:t>
      </w:r>
    </w:p>
    <w:p w:rsidR="004708AA" w:rsidRPr="001A61CF" w:rsidRDefault="004708AA" w:rsidP="004708AA">
      <w:pPr>
        <w:jc w:val="center"/>
        <w:rPr>
          <w:b/>
          <w:bCs/>
          <w:sz w:val="28"/>
          <w:szCs w:val="30"/>
        </w:rPr>
      </w:pPr>
    </w:p>
    <w:p w:rsidR="004708AA" w:rsidRDefault="004708AA" w:rsidP="008B5748">
      <w:pPr>
        <w:jc w:val="center"/>
        <w:rPr>
          <w:i/>
          <w:iCs/>
          <w:sz w:val="24"/>
          <w:szCs w:val="26"/>
        </w:rPr>
      </w:pPr>
      <w:r w:rsidRPr="001A61CF">
        <w:rPr>
          <w:i/>
          <w:iCs/>
          <w:sz w:val="24"/>
          <w:szCs w:val="26"/>
        </w:rPr>
        <w:t>Tratt</w:t>
      </w:r>
      <w:r w:rsidR="008B5748">
        <w:rPr>
          <w:i/>
          <w:iCs/>
          <w:sz w:val="24"/>
          <w:szCs w:val="26"/>
        </w:rPr>
        <w:t>a</w:t>
      </w:r>
      <w:r w:rsidRPr="001A61CF">
        <w:rPr>
          <w:i/>
          <w:iCs/>
          <w:sz w:val="24"/>
          <w:szCs w:val="26"/>
        </w:rPr>
        <w:t xml:space="preserve"> fino a 1500 Sm</w:t>
      </w:r>
      <w:r w:rsidRPr="001A61CF">
        <w:rPr>
          <w:i/>
          <w:iCs/>
          <w:sz w:val="24"/>
          <w:szCs w:val="26"/>
          <w:vertAlign w:val="superscript"/>
        </w:rPr>
        <w:t>3</w:t>
      </w:r>
      <w:r w:rsidRPr="001A61CF">
        <w:rPr>
          <w:i/>
          <w:iCs/>
          <w:sz w:val="24"/>
          <w:szCs w:val="26"/>
        </w:rPr>
        <w:t xml:space="preserve">/h di biogas e </w:t>
      </w:r>
      <w:r w:rsidR="008B5748">
        <w:rPr>
          <w:i/>
          <w:iCs/>
          <w:sz w:val="24"/>
          <w:szCs w:val="26"/>
        </w:rPr>
        <w:t xml:space="preserve">immette fino a </w:t>
      </w:r>
      <w:r w:rsidR="003E0C51">
        <w:rPr>
          <w:i/>
          <w:iCs/>
          <w:sz w:val="24"/>
          <w:szCs w:val="26"/>
        </w:rPr>
        <w:t>900</w:t>
      </w:r>
      <w:r w:rsidR="008B5748">
        <w:rPr>
          <w:i/>
          <w:iCs/>
          <w:sz w:val="24"/>
          <w:szCs w:val="26"/>
        </w:rPr>
        <w:t xml:space="preserve"> </w:t>
      </w:r>
      <w:r w:rsidR="008B5748" w:rsidRPr="001A61CF">
        <w:rPr>
          <w:i/>
          <w:iCs/>
          <w:sz w:val="24"/>
          <w:szCs w:val="26"/>
        </w:rPr>
        <w:t>Sm</w:t>
      </w:r>
      <w:r w:rsidR="008B5748" w:rsidRPr="001A61CF">
        <w:rPr>
          <w:i/>
          <w:iCs/>
          <w:sz w:val="24"/>
          <w:szCs w:val="26"/>
          <w:vertAlign w:val="superscript"/>
        </w:rPr>
        <w:t>3</w:t>
      </w:r>
      <w:r w:rsidR="008B5748" w:rsidRPr="001A61CF">
        <w:rPr>
          <w:i/>
          <w:iCs/>
          <w:sz w:val="24"/>
          <w:szCs w:val="26"/>
        </w:rPr>
        <w:t>/h</w:t>
      </w:r>
      <w:r w:rsidR="003E0C51">
        <w:rPr>
          <w:i/>
          <w:iCs/>
          <w:sz w:val="24"/>
          <w:szCs w:val="26"/>
        </w:rPr>
        <w:t xml:space="preserve"> </w:t>
      </w:r>
      <w:r w:rsidR="008B5748">
        <w:rPr>
          <w:i/>
          <w:iCs/>
          <w:sz w:val="24"/>
          <w:szCs w:val="26"/>
        </w:rPr>
        <w:t xml:space="preserve">di </w:t>
      </w:r>
      <w:proofErr w:type="spellStart"/>
      <w:r w:rsidRPr="001A61CF">
        <w:rPr>
          <w:i/>
          <w:iCs/>
          <w:sz w:val="24"/>
          <w:szCs w:val="26"/>
        </w:rPr>
        <w:t>biometano</w:t>
      </w:r>
      <w:proofErr w:type="spellEnd"/>
      <w:r w:rsidRPr="001A61CF">
        <w:rPr>
          <w:i/>
          <w:iCs/>
          <w:sz w:val="24"/>
          <w:szCs w:val="26"/>
        </w:rPr>
        <w:t xml:space="preserve"> </w:t>
      </w:r>
      <w:r w:rsidR="008B5748">
        <w:rPr>
          <w:i/>
          <w:iCs/>
          <w:sz w:val="24"/>
          <w:szCs w:val="26"/>
        </w:rPr>
        <w:t>nella rete gas nazionale</w:t>
      </w:r>
    </w:p>
    <w:p w:rsidR="00A94B54" w:rsidRPr="001A61CF" w:rsidRDefault="00A94B54" w:rsidP="00A904DC">
      <w:pPr>
        <w:rPr>
          <w:i/>
          <w:iCs/>
          <w:sz w:val="24"/>
          <w:szCs w:val="26"/>
        </w:rPr>
      </w:pPr>
    </w:p>
    <w:p w:rsidR="004708AA" w:rsidRPr="001A61CF" w:rsidRDefault="004708AA" w:rsidP="004708AA">
      <w:pPr>
        <w:rPr>
          <w:sz w:val="24"/>
        </w:rPr>
      </w:pPr>
    </w:p>
    <w:p w:rsidR="00170332" w:rsidRDefault="007F78B8" w:rsidP="006B66CC">
      <w:pPr>
        <w:rPr>
          <w:b/>
          <w:szCs w:val="20"/>
        </w:rPr>
      </w:pPr>
      <w:r w:rsidRPr="001A61CF">
        <w:rPr>
          <w:szCs w:val="20"/>
        </w:rPr>
        <w:t xml:space="preserve">PINEROLO, </w:t>
      </w:r>
      <w:r>
        <w:rPr>
          <w:szCs w:val="20"/>
        </w:rPr>
        <w:t>28 SETTEMBRE 2020</w:t>
      </w:r>
      <w:r w:rsidRPr="001A61CF">
        <w:rPr>
          <w:szCs w:val="20"/>
        </w:rPr>
        <w:t xml:space="preserve"> </w:t>
      </w:r>
      <w:r w:rsidR="004708AA" w:rsidRPr="001A61CF">
        <w:rPr>
          <w:szCs w:val="20"/>
        </w:rPr>
        <w:t>–</w:t>
      </w:r>
      <w:r w:rsidR="00170332">
        <w:rPr>
          <w:szCs w:val="20"/>
        </w:rPr>
        <w:t xml:space="preserve"> Si è </w:t>
      </w:r>
      <w:r>
        <w:rPr>
          <w:szCs w:val="20"/>
        </w:rPr>
        <w:t>tenuta</w:t>
      </w:r>
      <w:r w:rsidR="00170332">
        <w:rPr>
          <w:szCs w:val="20"/>
        </w:rPr>
        <w:t xml:space="preserve">, </w:t>
      </w:r>
      <w:r w:rsidR="00352E58">
        <w:rPr>
          <w:szCs w:val="20"/>
        </w:rPr>
        <w:t xml:space="preserve">questa mattina, l’inaugurazione </w:t>
      </w:r>
      <w:r w:rsidR="00170332">
        <w:rPr>
          <w:szCs w:val="20"/>
        </w:rPr>
        <w:t xml:space="preserve">del nuovo impianto di </w:t>
      </w:r>
      <w:proofErr w:type="spellStart"/>
      <w:r w:rsidR="00170332">
        <w:rPr>
          <w:szCs w:val="20"/>
        </w:rPr>
        <w:t>biometano</w:t>
      </w:r>
      <w:proofErr w:type="spellEnd"/>
      <w:r w:rsidR="00170332">
        <w:rPr>
          <w:szCs w:val="20"/>
        </w:rPr>
        <w:t xml:space="preserve"> di Acea Pinerolese Industriale e </w:t>
      </w:r>
      <w:r w:rsidR="00AF1884">
        <w:rPr>
          <w:szCs w:val="20"/>
        </w:rPr>
        <w:t>dell’</w:t>
      </w:r>
      <w:r w:rsidR="00170332">
        <w:rPr>
          <w:szCs w:val="20"/>
        </w:rPr>
        <w:t xml:space="preserve">immissione in rete di questa risorsa energetica da fonti rinnovabili.  </w:t>
      </w:r>
      <w:r w:rsidR="006A1E72">
        <w:rPr>
          <w:szCs w:val="20"/>
        </w:rPr>
        <w:t xml:space="preserve">Al taglio del nastro </w:t>
      </w:r>
      <w:r w:rsidR="00170332" w:rsidRPr="003239CF">
        <w:rPr>
          <w:szCs w:val="20"/>
        </w:rPr>
        <w:t xml:space="preserve">del nuovo impianto di </w:t>
      </w:r>
      <w:proofErr w:type="spellStart"/>
      <w:r w:rsidR="00170332" w:rsidRPr="003239CF">
        <w:rPr>
          <w:szCs w:val="20"/>
        </w:rPr>
        <w:t>biometano</w:t>
      </w:r>
      <w:proofErr w:type="spellEnd"/>
      <w:r w:rsidR="00170332" w:rsidRPr="003239CF">
        <w:rPr>
          <w:szCs w:val="20"/>
        </w:rPr>
        <w:t xml:space="preserve"> di Acea Pinerolese</w:t>
      </w:r>
      <w:r w:rsidR="006A1E72">
        <w:rPr>
          <w:szCs w:val="20"/>
        </w:rPr>
        <w:t xml:space="preserve"> hanno preso parte </w:t>
      </w:r>
      <w:r w:rsidR="006A1E72" w:rsidRPr="006A1E72">
        <w:rPr>
          <w:szCs w:val="20"/>
        </w:rPr>
        <w:t>il</w:t>
      </w:r>
      <w:r w:rsidR="006A1E72">
        <w:rPr>
          <w:b/>
          <w:szCs w:val="20"/>
        </w:rPr>
        <w:t xml:space="preserve"> </w:t>
      </w:r>
      <w:r w:rsidR="006A1E72" w:rsidRPr="006A1E72">
        <w:rPr>
          <w:szCs w:val="20"/>
        </w:rPr>
        <w:t xml:space="preserve">Presidente di Legambiente </w:t>
      </w:r>
      <w:r w:rsidR="006A1E72">
        <w:rPr>
          <w:b/>
          <w:szCs w:val="20"/>
        </w:rPr>
        <w:t xml:space="preserve">Stefano CIAFANI, </w:t>
      </w:r>
      <w:r w:rsidR="00A86CA9">
        <w:rPr>
          <w:szCs w:val="20"/>
        </w:rPr>
        <w:t xml:space="preserve">il Presidente di Legambiente Piemonte </w:t>
      </w:r>
      <w:r w:rsidR="00A86CA9">
        <w:rPr>
          <w:b/>
          <w:szCs w:val="20"/>
        </w:rPr>
        <w:t>Giorgio PRINO,</w:t>
      </w:r>
      <w:r w:rsidR="00170332" w:rsidRPr="003239CF">
        <w:rPr>
          <w:szCs w:val="20"/>
        </w:rPr>
        <w:t xml:space="preserve"> </w:t>
      </w:r>
      <w:r w:rsidR="006A1E72" w:rsidRPr="006A1E72">
        <w:rPr>
          <w:szCs w:val="20"/>
        </w:rPr>
        <w:t>il</w:t>
      </w:r>
      <w:r w:rsidR="00170332" w:rsidRPr="006A1E72">
        <w:rPr>
          <w:szCs w:val="20"/>
        </w:rPr>
        <w:t xml:space="preserve"> Sindaco di Pinerolo</w:t>
      </w:r>
      <w:r w:rsidR="00170332" w:rsidRPr="006A1E72">
        <w:rPr>
          <w:b/>
          <w:szCs w:val="20"/>
        </w:rPr>
        <w:t xml:space="preserve"> </w:t>
      </w:r>
      <w:r w:rsidR="00170332">
        <w:rPr>
          <w:b/>
          <w:szCs w:val="20"/>
        </w:rPr>
        <w:t>Luca</w:t>
      </w:r>
      <w:r w:rsidR="003239CF">
        <w:rPr>
          <w:b/>
          <w:szCs w:val="20"/>
        </w:rPr>
        <w:t xml:space="preserve"> SALVAI,</w:t>
      </w:r>
      <w:r w:rsidR="00170332">
        <w:rPr>
          <w:b/>
          <w:szCs w:val="20"/>
        </w:rPr>
        <w:t xml:space="preserve"> </w:t>
      </w:r>
      <w:r w:rsidR="006A1E72" w:rsidRPr="006A1E72">
        <w:rPr>
          <w:szCs w:val="20"/>
        </w:rPr>
        <w:t>i</w:t>
      </w:r>
      <w:r w:rsidR="00170332" w:rsidRPr="006A1E72">
        <w:rPr>
          <w:szCs w:val="20"/>
        </w:rPr>
        <w:t>l Presidente di Acea Pinerolese</w:t>
      </w:r>
      <w:r w:rsidR="00170332">
        <w:rPr>
          <w:b/>
          <w:szCs w:val="20"/>
        </w:rPr>
        <w:t xml:space="preserve"> Andrea C</w:t>
      </w:r>
      <w:r w:rsidR="003239CF">
        <w:rPr>
          <w:b/>
          <w:szCs w:val="20"/>
        </w:rPr>
        <w:t>HIABRANDO</w:t>
      </w:r>
      <w:r w:rsidR="006A1E72">
        <w:rPr>
          <w:b/>
          <w:szCs w:val="20"/>
        </w:rPr>
        <w:t xml:space="preserve">, </w:t>
      </w:r>
      <w:r w:rsidR="00170332" w:rsidRPr="006A1E72">
        <w:rPr>
          <w:szCs w:val="20"/>
        </w:rPr>
        <w:t>l’Amministratore Delegato di</w:t>
      </w:r>
      <w:r w:rsidR="00170332">
        <w:rPr>
          <w:b/>
          <w:szCs w:val="20"/>
        </w:rPr>
        <w:t xml:space="preserve"> </w:t>
      </w:r>
      <w:r w:rsidR="00170332" w:rsidRPr="006A1E72">
        <w:rPr>
          <w:szCs w:val="20"/>
        </w:rPr>
        <w:t>Acea Pinerolese</w:t>
      </w:r>
      <w:r w:rsidR="00170332">
        <w:rPr>
          <w:b/>
          <w:szCs w:val="20"/>
        </w:rPr>
        <w:t xml:space="preserve"> Francesco CARCIOFFO, </w:t>
      </w:r>
      <w:r w:rsidR="006A1E72" w:rsidRPr="006A1E72">
        <w:rPr>
          <w:szCs w:val="20"/>
        </w:rPr>
        <w:t>i</w:t>
      </w:r>
      <w:r w:rsidR="003239CF" w:rsidRPr="006A1E72">
        <w:rPr>
          <w:szCs w:val="20"/>
        </w:rPr>
        <w:t>l Referente del Rettore per la Realizzazione dei Centri interdipartimentali</w:t>
      </w:r>
      <w:r w:rsidR="00170332" w:rsidRPr="006A1E72">
        <w:rPr>
          <w:szCs w:val="20"/>
        </w:rPr>
        <w:t xml:space="preserve"> </w:t>
      </w:r>
      <w:r w:rsidR="003239CF" w:rsidRPr="006A1E72">
        <w:rPr>
          <w:szCs w:val="20"/>
        </w:rPr>
        <w:t>nonché Componente del Comitato di Ateneo per la ricerca, il trasferimento tecnologico ed i servizi al territorio</w:t>
      </w:r>
      <w:r w:rsidR="006A1E72">
        <w:rPr>
          <w:szCs w:val="20"/>
        </w:rPr>
        <w:t>,</w:t>
      </w:r>
      <w:r w:rsidR="003239CF" w:rsidRPr="006A1E72">
        <w:rPr>
          <w:szCs w:val="20"/>
        </w:rPr>
        <w:t xml:space="preserve"> </w:t>
      </w:r>
      <w:r w:rsidR="003239CF" w:rsidRPr="003239CF">
        <w:rPr>
          <w:b/>
          <w:szCs w:val="20"/>
        </w:rPr>
        <w:t>Prof. Gianmario P</w:t>
      </w:r>
      <w:r w:rsidR="003239CF">
        <w:rPr>
          <w:b/>
          <w:szCs w:val="20"/>
        </w:rPr>
        <w:t>ELLEGRINO</w:t>
      </w:r>
      <w:r w:rsidR="003239CF" w:rsidRPr="003239CF">
        <w:rPr>
          <w:b/>
          <w:szCs w:val="20"/>
        </w:rPr>
        <w:t xml:space="preserve"> </w:t>
      </w:r>
      <w:r w:rsidR="003239CF" w:rsidRPr="006A1E72">
        <w:rPr>
          <w:szCs w:val="20"/>
        </w:rPr>
        <w:t xml:space="preserve">in vece del Rettore del Politecnico di Torino </w:t>
      </w:r>
      <w:r w:rsidR="00170332" w:rsidRPr="006A1E72">
        <w:rPr>
          <w:szCs w:val="20"/>
        </w:rPr>
        <w:t>e</w:t>
      </w:r>
      <w:r w:rsidR="003239CF" w:rsidRPr="006A1E72">
        <w:rPr>
          <w:szCs w:val="20"/>
        </w:rPr>
        <w:t xml:space="preserve"> in rappresentanza dell’Ateneo</w:t>
      </w:r>
      <w:r w:rsidR="003239CF">
        <w:rPr>
          <w:b/>
          <w:szCs w:val="20"/>
        </w:rPr>
        <w:t xml:space="preserve"> </w:t>
      </w:r>
      <w:r w:rsidR="003239CF" w:rsidRPr="006A1E72">
        <w:rPr>
          <w:szCs w:val="20"/>
        </w:rPr>
        <w:t>e</w:t>
      </w:r>
      <w:r w:rsidR="00170332" w:rsidRPr="006A1E72">
        <w:rPr>
          <w:szCs w:val="20"/>
        </w:rPr>
        <w:t xml:space="preserve"> al Direttore di </w:t>
      </w:r>
      <w:proofErr w:type="spellStart"/>
      <w:r w:rsidR="00170332" w:rsidRPr="006A1E72">
        <w:rPr>
          <w:szCs w:val="20"/>
        </w:rPr>
        <w:t>Hysytech</w:t>
      </w:r>
      <w:proofErr w:type="spellEnd"/>
      <w:r w:rsidR="003852F8">
        <w:rPr>
          <w:b/>
          <w:szCs w:val="20"/>
        </w:rPr>
        <w:t xml:space="preserve"> Massimiliano</w:t>
      </w:r>
      <w:r w:rsidR="00170332">
        <w:rPr>
          <w:b/>
          <w:szCs w:val="20"/>
        </w:rPr>
        <w:t xml:space="preserve"> </w:t>
      </w:r>
      <w:r w:rsidR="003239CF">
        <w:rPr>
          <w:b/>
          <w:szCs w:val="20"/>
        </w:rPr>
        <w:t>ANTONINI</w:t>
      </w:r>
      <w:r w:rsidR="00170332">
        <w:rPr>
          <w:b/>
          <w:szCs w:val="20"/>
        </w:rPr>
        <w:t xml:space="preserve">. </w:t>
      </w:r>
    </w:p>
    <w:p w:rsidR="009B45FA" w:rsidRDefault="009B45FA" w:rsidP="006B66CC">
      <w:pPr>
        <w:rPr>
          <w:b/>
          <w:szCs w:val="20"/>
        </w:rPr>
      </w:pPr>
    </w:p>
    <w:p w:rsidR="00170332" w:rsidRPr="009B45FA" w:rsidRDefault="00170332" w:rsidP="006B66CC">
      <w:pPr>
        <w:rPr>
          <w:szCs w:val="20"/>
        </w:rPr>
      </w:pPr>
      <w:r w:rsidRPr="009B45FA">
        <w:rPr>
          <w:szCs w:val="20"/>
        </w:rPr>
        <w:t>Un momen</w:t>
      </w:r>
      <w:r w:rsidR="009B45FA">
        <w:rPr>
          <w:szCs w:val="20"/>
        </w:rPr>
        <w:t>to importante che segna un ulteriore passo</w:t>
      </w:r>
      <w:r w:rsidRPr="009B45FA">
        <w:rPr>
          <w:szCs w:val="20"/>
        </w:rPr>
        <w:t xml:space="preserve"> avanti per la lotta ai cambiamenti climatici. Il </w:t>
      </w:r>
      <w:proofErr w:type="spellStart"/>
      <w:r w:rsidRPr="009B45FA">
        <w:rPr>
          <w:szCs w:val="20"/>
        </w:rPr>
        <w:t>biometano</w:t>
      </w:r>
      <w:proofErr w:type="spellEnd"/>
      <w:r w:rsidRPr="009B45FA">
        <w:rPr>
          <w:szCs w:val="20"/>
        </w:rPr>
        <w:t xml:space="preserve"> rappresenta infatti una grande opportunità per </w:t>
      </w:r>
      <w:r w:rsidR="009B45FA" w:rsidRPr="009B45FA">
        <w:rPr>
          <w:szCs w:val="20"/>
        </w:rPr>
        <w:t>l’</w:t>
      </w:r>
      <w:r w:rsidR="009B45FA">
        <w:rPr>
          <w:szCs w:val="20"/>
        </w:rPr>
        <w:t>Italia per</w:t>
      </w:r>
      <w:r w:rsidR="009B45FA" w:rsidRPr="009B45FA">
        <w:rPr>
          <w:szCs w:val="20"/>
        </w:rPr>
        <w:t xml:space="preserve"> </w:t>
      </w:r>
      <w:r w:rsidRPr="009B45FA">
        <w:rPr>
          <w:szCs w:val="20"/>
        </w:rPr>
        <w:t>rendere più sostenibile il consumo di energia domestica e industriale ma anche la mobilità, per ridurre l’inquinamento atmosferico e migliorare la gestione dei rifiuti</w:t>
      </w:r>
      <w:r w:rsidR="009B45FA" w:rsidRPr="009B45FA">
        <w:rPr>
          <w:szCs w:val="20"/>
        </w:rPr>
        <w:t>.</w:t>
      </w:r>
      <w:r w:rsidR="00AF1884">
        <w:rPr>
          <w:szCs w:val="20"/>
        </w:rPr>
        <w:t xml:space="preserve"> </w:t>
      </w:r>
      <w:bookmarkStart w:id="0" w:name="_GoBack"/>
      <w:bookmarkEnd w:id="0"/>
    </w:p>
    <w:p w:rsidR="009B45FA" w:rsidRDefault="009B45FA" w:rsidP="006B66CC">
      <w:pPr>
        <w:rPr>
          <w:b/>
          <w:szCs w:val="20"/>
        </w:rPr>
      </w:pPr>
      <w:r w:rsidRPr="009B45FA">
        <w:rPr>
          <w:szCs w:val="20"/>
        </w:rPr>
        <w:t>L’impianto pinerolese</w:t>
      </w:r>
      <w:r w:rsidR="00AF1884">
        <w:rPr>
          <w:szCs w:val="20"/>
        </w:rPr>
        <w:t>,</w:t>
      </w:r>
      <w:r w:rsidRPr="009B45FA">
        <w:rPr>
          <w:szCs w:val="20"/>
        </w:rPr>
        <w:t xml:space="preserve"> realizzato da </w:t>
      </w:r>
      <w:r w:rsidRPr="009B45FA">
        <w:rPr>
          <w:b/>
          <w:szCs w:val="20"/>
        </w:rPr>
        <w:t>Acea Pinerolese Industriale</w:t>
      </w:r>
      <w:r w:rsidRPr="009B45FA">
        <w:rPr>
          <w:szCs w:val="20"/>
        </w:rPr>
        <w:t xml:space="preserve"> in collaborazione con </w:t>
      </w:r>
      <w:proofErr w:type="spellStart"/>
      <w:r w:rsidRPr="009B45FA">
        <w:rPr>
          <w:b/>
          <w:szCs w:val="20"/>
        </w:rPr>
        <w:t>Hysytech</w:t>
      </w:r>
      <w:proofErr w:type="spellEnd"/>
      <w:r w:rsidRPr="009B45FA">
        <w:rPr>
          <w:szCs w:val="20"/>
        </w:rPr>
        <w:t xml:space="preserve">, </w:t>
      </w:r>
      <w:r>
        <w:rPr>
          <w:szCs w:val="20"/>
        </w:rPr>
        <w:t xml:space="preserve">con la </w:t>
      </w:r>
      <w:r w:rsidRPr="009B45FA">
        <w:rPr>
          <w:szCs w:val="20"/>
        </w:rPr>
        <w:t xml:space="preserve">quale aveva già sviluppato il primo impianto di produzione </w:t>
      </w:r>
      <w:r>
        <w:rPr>
          <w:szCs w:val="20"/>
        </w:rPr>
        <w:t xml:space="preserve">di </w:t>
      </w:r>
      <w:proofErr w:type="spellStart"/>
      <w:r>
        <w:rPr>
          <w:szCs w:val="20"/>
        </w:rPr>
        <w:t>Biometano</w:t>
      </w:r>
      <w:proofErr w:type="spellEnd"/>
      <w:r>
        <w:rPr>
          <w:szCs w:val="20"/>
        </w:rPr>
        <w:t xml:space="preserve"> in Italia nel 2014, </w:t>
      </w:r>
      <w:r w:rsidRPr="009B45FA">
        <w:rPr>
          <w:szCs w:val="20"/>
        </w:rPr>
        <w:t xml:space="preserve">è </w:t>
      </w:r>
      <w:r w:rsidR="006A1E72">
        <w:rPr>
          <w:szCs w:val="20"/>
        </w:rPr>
        <w:t>in fase di registrazione di</w:t>
      </w:r>
      <w:r w:rsidRPr="009B45FA">
        <w:rPr>
          <w:szCs w:val="20"/>
        </w:rPr>
        <w:t xml:space="preserve"> brevetto internazionale</w:t>
      </w:r>
      <w:r w:rsidR="00AF1884">
        <w:rPr>
          <w:szCs w:val="20"/>
        </w:rPr>
        <w:t>,</w:t>
      </w:r>
      <w:r>
        <w:rPr>
          <w:szCs w:val="20"/>
        </w:rPr>
        <w:t xml:space="preserve"> vista l’innovazione che lo caratterizza</w:t>
      </w:r>
      <w:r w:rsidR="00352E58">
        <w:rPr>
          <w:szCs w:val="20"/>
        </w:rPr>
        <w:t xml:space="preserve"> e può trattare </w:t>
      </w:r>
      <w:r w:rsidR="00352E58" w:rsidRPr="00352E58">
        <w:rPr>
          <w:b/>
          <w:szCs w:val="20"/>
        </w:rPr>
        <w:t>fino</w:t>
      </w:r>
      <w:r w:rsidRPr="00352E58">
        <w:rPr>
          <w:b/>
          <w:szCs w:val="20"/>
        </w:rPr>
        <w:t xml:space="preserve"> </w:t>
      </w:r>
      <w:r w:rsidR="00352E58" w:rsidRPr="00352E58">
        <w:rPr>
          <w:b/>
          <w:szCs w:val="20"/>
        </w:rPr>
        <w:t xml:space="preserve">a 1500 Sm3/h di biogas e immettere fino a 900 Sm3/h di </w:t>
      </w:r>
      <w:proofErr w:type="spellStart"/>
      <w:r w:rsidR="00352E58" w:rsidRPr="00352E58">
        <w:rPr>
          <w:b/>
          <w:szCs w:val="20"/>
        </w:rPr>
        <w:t>biometano</w:t>
      </w:r>
      <w:proofErr w:type="spellEnd"/>
      <w:r w:rsidR="00352E58" w:rsidRPr="00352E58">
        <w:rPr>
          <w:b/>
          <w:szCs w:val="20"/>
        </w:rPr>
        <w:t xml:space="preserve"> nella rete gas nazionale.</w:t>
      </w:r>
    </w:p>
    <w:p w:rsidR="00AF1884" w:rsidRDefault="00AF1884" w:rsidP="006B66CC">
      <w:pPr>
        <w:rPr>
          <w:szCs w:val="20"/>
        </w:rPr>
      </w:pPr>
    </w:p>
    <w:p w:rsidR="009B45FA" w:rsidRPr="009B45FA" w:rsidRDefault="003D353A" w:rsidP="006B66CC">
      <w:pPr>
        <w:rPr>
          <w:szCs w:val="20"/>
        </w:rPr>
      </w:pPr>
      <w:r>
        <w:rPr>
          <w:i/>
          <w:szCs w:val="20"/>
        </w:rPr>
        <w:t>“</w:t>
      </w:r>
      <w:r w:rsidR="009B45FA" w:rsidRPr="003D353A">
        <w:rPr>
          <w:i/>
          <w:szCs w:val="20"/>
        </w:rPr>
        <w:t>Un i</w:t>
      </w:r>
      <w:r w:rsidRPr="003D353A">
        <w:rPr>
          <w:i/>
          <w:szCs w:val="20"/>
        </w:rPr>
        <w:t>mpianto, eccellenza di innova</w:t>
      </w:r>
      <w:r w:rsidR="009B45FA" w:rsidRPr="003D353A">
        <w:rPr>
          <w:i/>
          <w:szCs w:val="20"/>
        </w:rPr>
        <w:t>z</w:t>
      </w:r>
      <w:r w:rsidRPr="003D353A">
        <w:rPr>
          <w:i/>
          <w:szCs w:val="20"/>
        </w:rPr>
        <w:t>i</w:t>
      </w:r>
      <w:r w:rsidR="009B45FA" w:rsidRPr="003D353A">
        <w:rPr>
          <w:i/>
          <w:szCs w:val="20"/>
        </w:rPr>
        <w:t>one tecnologica e sostenibilità ambientale</w:t>
      </w:r>
      <w:r w:rsidRPr="003D353A">
        <w:rPr>
          <w:i/>
          <w:szCs w:val="20"/>
        </w:rPr>
        <w:t>,</w:t>
      </w:r>
      <w:r w:rsidR="009B45FA" w:rsidRPr="003D353A">
        <w:rPr>
          <w:i/>
          <w:szCs w:val="20"/>
        </w:rPr>
        <w:t xml:space="preserve"> di cui andiamo fieri</w:t>
      </w:r>
      <w:r>
        <w:rPr>
          <w:i/>
          <w:szCs w:val="20"/>
        </w:rPr>
        <w:t>”</w:t>
      </w:r>
      <w:r w:rsidR="009B45FA">
        <w:rPr>
          <w:szCs w:val="20"/>
        </w:rPr>
        <w:t xml:space="preserve"> </w:t>
      </w:r>
      <w:r>
        <w:rPr>
          <w:szCs w:val="20"/>
        </w:rPr>
        <w:t xml:space="preserve">– ha affermato </w:t>
      </w:r>
      <w:r w:rsidRPr="003D353A">
        <w:rPr>
          <w:b/>
          <w:szCs w:val="20"/>
        </w:rPr>
        <w:t>Francesco Carcioffo AD di Acea Pinerolese Industriale Spa</w:t>
      </w:r>
      <w:r>
        <w:rPr>
          <w:szCs w:val="20"/>
        </w:rPr>
        <w:t xml:space="preserve"> -</w:t>
      </w:r>
      <w:r w:rsidR="009B45FA">
        <w:rPr>
          <w:szCs w:val="20"/>
        </w:rPr>
        <w:t xml:space="preserve"> </w:t>
      </w:r>
      <w:r w:rsidRPr="003D353A">
        <w:rPr>
          <w:i/>
          <w:szCs w:val="20"/>
        </w:rPr>
        <w:t>che rende Pinerolo</w:t>
      </w:r>
      <w:r w:rsidR="00AF1884">
        <w:rPr>
          <w:i/>
          <w:szCs w:val="20"/>
        </w:rPr>
        <w:t xml:space="preserve"> e il Pinerolese</w:t>
      </w:r>
      <w:r w:rsidRPr="003D353A">
        <w:rPr>
          <w:i/>
          <w:szCs w:val="20"/>
        </w:rPr>
        <w:t xml:space="preserve">, </w:t>
      </w:r>
      <w:proofErr w:type="spellStart"/>
      <w:r w:rsidRPr="003D353A">
        <w:rPr>
          <w:i/>
          <w:szCs w:val="20"/>
        </w:rPr>
        <w:t>un</w:t>
      </w:r>
      <w:proofErr w:type="spellEnd"/>
      <w:r w:rsidR="009B45FA" w:rsidRPr="003D353A">
        <w:rPr>
          <w:i/>
          <w:szCs w:val="20"/>
        </w:rPr>
        <w:t xml:space="preserve"> </w:t>
      </w:r>
      <w:r w:rsidR="00AF1884">
        <w:rPr>
          <w:i/>
          <w:szCs w:val="20"/>
        </w:rPr>
        <w:t>realtà</w:t>
      </w:r>
      <w:r w:rsidR="009B45FA" w:rsidRPr="003D353A">
        <w:rPr>
          <w:i/>
          <w:szCs w:val="20"/>
        </w:rPr>
        <w:t xml:space="preserve">, che orgogliosamente può definirsi Capitale dell’Economia Circolare e </w:t>
      </w:r>
      <w:r w:rsidR="00AF1884">
        <w:rPr>
          <w:i/>
          <w:szCs w:val="20"/>
        </w:rPr>
        <w:t xml:space="preserve">di </w:t>
      </w:r>
      <w:r w:rsidR="009B45FA" w:rsidRPr="003D353A">
        <w:rPr>
          <w:i/>
          <w:szCs w:val="20"/>
        </w:rPr>
        <w:t xml:space="preserve">un modello di sostenibilità che </w:t>
      </w:r>
      <w:r w:rsidRPr="003D353A">
        <w:rPr>
          <w:i/>
          <w:szCs w:val="20"/>
        </w:rPr>
        <w:t>ha dato</w:t>
      </w:r>
      <w:r w:rsidR="009B45FA" w:rsidRPr="003D353A">
        <w:rPr>
          <w:i/>
          <w:szCs w:val="20"/>
        </w:rPr>
        <w:t xml:space="preserve"> il suo impulso ad altre realtà in Italia a seguire </w:t>
      </w:r>
      <w:r w:rsidRPr="003D353A">
        <w:rPr>
          <w:i/>
          <w:szCs w:val="20"/>
        </w:rPr>
        <w:t>questo esempio per</w:t>
      </w:r>
      <w:r w:rsidR="009B45FA" w:rsidRPr="003D353A">
        <w:rPr>
          <w:i/>
          <w:szCs w:val="20"/>
        </w:rPr>
        <w:t xml:space="preserve"> promuovere </w:t>
      </w:r>
      <w:r w:rsidRPr="003D353A">
        <w:rPr>
          <w:i/>
          <w:szCs w:val="20"/>
        </w:rPr>
        <w:t>davvero</w:t>
      </w:r>
      <w:r w:rsidR="009B45FA" w:rsidRPr="003D353A">
        <w:rPr>
          <w:i/>
          <w:szCs w:val="20"/>
        </w:rPr>
        <w:t xml:space="preserve"> una virtuosa valorizzazione dei rifiuti organici </w:t>
      </w:r>
      <w:r w:rsidRPr="003D353A">
        <w:rPr>
          <w:i/>
          <w:szCs w:val="20"/>
        </w:rPr>
        <w:t>e ricavarne benefici ambientali per l’atmosfera e per la nostra casa Comune, la nostra Terra.”</w:t>
      </w:r>
    </w:p>
    <w:p w:rsidR="009B45FA" w:rsidRDefault="009B45FA" w:rsidP="006B66CC">
      <w:pPr>
        <w:rPr>
          <w:b/>
          <w:szCs w:val="20"/>
        </w:rPr>
      </w:pPr>
    </w:p>
    <w:p w:rsidR="003D353A" w:rsidRDefault="003D353A" w:rsidP="006B66CC">
      <w:pPr>
        <w:rPr>
          <w:szCs w:val="20"/>
        </w:rPr>
      </w:pPr>
      <w:r w:rsidRPr="00A33998">
        <w:rPr>
          <w:szCs w:val="20"/>
        </w:rPr>
        <w:t xml:space="preserve">L’impianto del Polo Ecologico di Acea Pinerolese tratta 60.000 tonnellate di rifiuti organici </w:t>
      </w:r>
      <w:r w:rsidR="00A33998" w:rsidRPr="00A33998">
        <w:rPr>
          <w:szCs w:val="20"/>
        </w:rPr>
        <w:t>che sono il risultato della virtuosa</w:t>
      </w:r>
      <w:r w:rsidRPr="00A33998">
        <w:rPr>
          <w:szCs w:val="20"/>
        </w:rPr>
        <w:t xml:space="preserve"> raccolta differenziata </w:t>
      </w:r>
      <w:r w:rsidR="00A33998" w:rsidRPr="00A33998">
        <w:rPr>
          <w:szCs w:val="20"/>
        </w:rPr>
        <w:t xml:space="preserve">della famiglie e delle realtà di </w:t>
      </w:r>
      <w:r w:rsidRPr="00A33998">
        <w:rPr>
          <w:szCs w:val="20"/>
        </w:rPr>
        <w:t>Torino e dell’area metropolitana</w:t>
      </w:r>
      <w:r w:rsidR="00A33998">
        <w:rPr>
          <w:szCs w:val="20"/>
        </w:rPr>
        <w:t>. Dalla frazione organica del rifiuto</w:t>
      </w:r>
      <w:r w:rsidR="00AF1884">
        <w:rPr>
          <w:szCs w:val="20"/>
        </w:rPr>
        <w:t>,</w:t>
      </w:r>
      <w:r w:rsidR="00A33998">
        <w:rPr>
          <w:szCs w:val="20"/>
        </w:rPr>
        <w:t xml:space="preserve"> Acea Pinerolese ricava, attraverso un sistema sostenibile</w:t>
      </w:r>
      <w:r w:rsidR="00352E58" w:rsidRPr="00352E58">
        <w:rPr>
          <w:szCs w:val="20"/>
        </w:rPr>
        <w:t xml:space="preserve"> </w:t>
      </w:r>
      <w:r w:rsidR="00352E58">
        <w:rPr>
          <w:szCs w:val="20"/>
        </w:rPr>
        <w:t>di trattamento</w:t>
      </w:r>
      <w:r w:rsidR="00A33998">
        <w:rPr>
          <w:szCs w:val="20"/>
        </w:rPr>
        <w:t xml:space="preserve">, unico nel suo genere, che integra il sistema di digestione (fermentazione) anaerobica e successivamente una parte di compostaggio aerobico, </w:t>
      </w:r>
      <w:r w:rsidR="00A33998" w:rsidRPr="00352E58">
        <w:rPr>
          <w:b/>
          <w:szCs w:val="20"/>
        </w:rPr>
        <w:t xml:space="preserve">energia elettrica e termica rinnovabili, </w:t>
      </w:r>
      <w:proofErr w:type="spellStart"/>
      <w:r w:rsidR="00A33998" w:rsidRPr="00352E58">
        <w:rPr>
          <w:b/>
          <w:szCs w:val="20"/>
        </w:rPr>
        <w:t>biometano</w:t>
      </w:r>
      <w:proofErr w:type="spellEnd"/>
      <w:r w:rsidR="00A33998" w:rsidRPr="00352E58">
        <w:rPr>
          <w:b/>
          <w:szCs w:val="20"/>
        </w:rPr>
        <w:t xml:space="preserve"> e compost</w:t>
      </w:r>
      <w:r w:rsidR="00352E58">
        <w:rPr>
          <w:b/>
          <w:szCs w:val="20"/>
        </w:rPr>
        <w:t xml:space="preserve"> di qualità per l’agricoltura</w:t>
      </w:r>
      <w:r w:rsidR="00A33998">
        <w:rPr>
          <w:szCs w:val="20"/>
        </w:rPr>
        <w:t xml:space="preserve">. </w:t>
      </w:r>
    </w:p>
    <w:p w:rsidR="00A33998" w:rsidRDefault="00A33998" w:rsidP="006B66CC">
      <w:pPr>
        <w:rPr>
          <w:szCs w:val="20"/>
        </w:rPr>
      </w:pPr>
      <w:r>
        <w:rPr>
          <w:szCs w:val="20"/>
        </w:rPr>
        <w:t xml:space="preserve">Il sistema del Polo Ecologico Acea è </w:t>
      </w:r>
      <w:r w:rsidR="00352E58">
        <w:rPr>
          <w:szCs w:val="20"/>
        </w:rPr>
        <w:t xml:space="preserve">diventato </w:t>
      </w:r>
      <w:r>
        <w:rPr>
          <w:szCs w:val="20"/>
        </w:rPr>
        <w:t>un</w:t>
      </w:r>
      <w:r w:rsidR="00352E58">
        <w:rPr>
          <w:szCs w:val="20"/>
        </w:rPr>
        <w:t xml:space="preserve">a case </w:t>
      </w:r>
      <w:proofErr w:type="spellStart"/>
      <w:r w:rsidR="00352E58">
        <w:rPr>
          <w:szCs w:val="20"/>
        </w:rPr>
        <w:t>history</w:t>
      </w:r>
      <w:proofErr w:type="spellEnd"/>
      <w:r>
        <w:rPr>
          <w:szCs w:val="20"/>
        </w:rPr>
        <w:t xml:space="preserve"> a livello nazionale</w:t>
      </w:r>
      <w:r w:rsidR="00352E58">
        <w:rPr>
          <w:szCs w:val="20"/>
        </w:rPr>
        <w:t xml:space="preserve"> ed europeo,</w:t>
      </w:r>
      <w:r>
        <w:rPr>
          <w:szCs w:val="20"/>
        </w:rPr>
        <w:t xml:space="preserve"> perché int</w:t>
      </w:r>
      <w:r w:rsidR="00352E58">
        <w:rPr>
          <w:szCs w:val="20"/>
        </w:rPr>
        <w:t>egra diverse impiantistiche che mettono in comunicazione</w:t>
      </w:r>
      <w:r>
        <w:rPr>
          <w:szCs w:val="20"/>
        </w:rPr>
        <w:t xml:space="preserve"> il trattamento dei rifiuti organici </w:t>
      </w:r>
      <w:r w:rsidR="00352E58">
        <w:rPr>
          <w:szCs w:val="20"/>
        </w:rPr>
        <w:t>a</w:t>
      </w:r>
      <w:r>
        <w:rPr>
          <w:szCs w:val="20"/>
        </w:rPr>
        <w:t xml:space="preserve"> quello delle acque reflue e dalla positiva sinergia è nato, primo in Italia, </w:t>
      </w:r>
      <w:r w:rsidR="00352E58">
        <w:rPr>
          <w:szCs w:val="20"/>
        </w:rPr>
        <w:t xml:space="preserve">sin </w:t>
      </w:r>
      <w:r>
        <w:rPr>
          <w:szCs w:val="20"/>
        </w:rPr>
        <w:t>dai primi anni del 2000 una impiantistica di eccellenza</w:t>
      </w:r>
      <w:r w:rsidR="00AF1884">
        <w:rPr>
          <w:szCs w:val="20"/>
        </w:rPr>
        <w:t>,</w:t>
      </w:r>
      <w:r>
        <w:rPr>
          <w:szCs w:val="20"/>
        </w:rPr>
        <w:t xml:space="preserve"> modello di Economia Circolare a livello europeo.</w:t>
      </w:r>
    </w:p>
    <w:p w:rsidR="00A33998" w:rsidRDefault="00352E58" w:rsidP="006B66CC">
      <w:pPr>
        <w:rPr>
          <w:szCs w:val="20"/>
        </w:rPr>
      </w:pPr>
      <w:r>
        <w:rPr>
          <w:szCs w:val="20"/>
        </w:rPr>
        <w:t>Alcuni</w:t>
      </w:r>
      <w:r w:rsidR="00A33998">
        <w:rPr>
          <w:szCs w:val="20"/>
        </w:rPr>
        <w:t xml:space="preserve"> numeri</w:t>
      </w:r>
      <w:r>
        <w:rPr>
          <w:szCs w:val="20"/>
        </w:rPr>
        <w:t xml:space="preserve"> del polo Ecologico di Acea Pinerolese (dati 2019):</w:t>
      </w:r>
    </w:p>
    <w:p w:rsidR="00352E58" w:rsidRDefault="00A33998" w:rsidP="00352E58">
      <w:pPr>
        <w:pStyle w:val="Paragrafoelenco"/>
        <w:numPr>
          <w:ilvl w:val="0"/>
          <w:numId w:val="1"/>
        </w:numPr>
      </w:pPr>
      <w:r>
        <w:t xml:space="preserve">Biogas prodotto al Polo Ecologico 8.208.794 Nm3 /anno equivalente ad energia 44,27 </w:t>
      </w:r>
      <w:proofErr w:type="spellStart"/>
      <w:r>
        <w:t>GWh</w:t>
      </w:r>
      <w:proofErr w:type="spellEnd"/>
      <w:r>
        <w:t xml:space="preserve">/anno </w:t>
      </w:r>
    </w:p>
    <w:p w:rsidR="00352E58" w:rsidRDefault="00A33998" w:rsidP="00352E58">
      <w:pPr>
        <w:pStyle w:val="Paragrafoelenco"/>
        <w:numPr>
          <w:ilvl w:val="0"/>
          <w:numId w:val="1"/>
        </w:numPr>
      </w:pPr>
      <w:r>
        <w:t xml:space="preserve">Energia elettrica prodotta 14,24 </w:t>
      </w:r>
      <w:proofErr w:type="spellStart"/>
      <w:r>
        <w:t>GWh</w:t>
      </w:r>
      <w:proofErr w:type="spellEnd"/>
      <w:r>
        <w:t xml:space="preserve">/anno </w:t>
      </w:r>
    </w:p>
    <w:p w:rsidR="007F78B8" w:rsidRDefault="007F78B8" w:rsidP="007F78B8"/>
    <w:p w:rsidR="007F78B8" w:rsidRDefault="007F78B8" w:rsidP="007F78B8"/>
    <w:p w:rsidR="007F78B8" w:rsidRDefault="007F78B8" w:rsidP="007F78B8"/>
    <w:p w:rsidR="00352E58" w:rsidRDefault="00A33998" w:rsidP="00352E58">
      <w:pPr>
        <w:pStyle w:val="Paragrafoelenco"/>
        <w:numPr>
          <w:ilvl w:val="0"/>
          <w:numId w:val="1"/>
        </w:numPr>
      </w:pPr>
      <w:r>
        <w:t xml:space="preserve">Energia elettrica utilizzata al Polo Ecologico 9,62 </w:t>
      </w:r>
      <w:proofErr w:type="spellStart"/>
      <w:r>
        <w:t>GWh</w:t>
      </w:r>
      <w:proofErr w:type="spellEnd"/>
      <w:r>
        <w:t xml:space="preserve">/anno </w:t>
      </w:r>
    </w:p>
    <w:p w:rsidR="00352E58" w:rsidRDefault="00A33998" w:rsidP="00352E58">
      <w:pPr>
        <w:pStyle w:val="Paragrafoelenco"/>
        <w:numPr>
          <w:ilvl w:val="0"/>
          <w:numId w:val="1"/>
        </w:numPr>
      </w:pPr>
      <w:r>
        <w:t xml:space="preserve">Energia termica disponibile per TLR e usi interni 14,61 </w:t>
      </w:r>
      <w:proofErr w:type="spellStart"/>
      <w:r>
        <w:t>GWh</w:t>
      </w:r>
      <w:proofErr w:type="spellEnd"/>
      <w:r>
        <w:t xml:space="preserve">/anno </w:t>
      </w:r>
    </w:p>
    <w:p w:rsidR="00352E58" w:rsidRPr="00352E58" w:rsidRDefault="00A33998" w:rsidP="00352E58">
      <w:pPr>
        <w:pStyle w:val="Paragrafoelenco"/>
        <w:numPr>
          <w:ilvl w:val="0"/>
          <w:numId w:val="1"/>
        </w:numPr>
        <w:rPr>
          <w:szCs w:val="20"/>
        </w:rPr>
      </w:pPr>
      <w:r>
        <w:t xml:space="preserve">Energia termica utilizzata al Polo Ecologico 7,18 </w:t>
      </w:r>
      <w:proofErr w:type="spellStart"/>
      <w:r>
        <w:t>GWh</w:t>
      </w:r>
      <w:proofErr w:type="spellEnd"/>
      <w:r>
        <w:t xml:space="preserve">/anno </w:t>
      </w:r>
    </w:p>
    <w:p w:rsidR="004708AA" w:rsidRPr="00352E58" w:rsidRDefault="004708AA" w:rsidP="004708AA">
      <w:pPr>
        <w:rPr>
          <w:szCs w:val="20"/>
        </w:rPr>
      </w:pPr>
    </w:p>
    <w:p w:rsidR="00511B46" w:rsidRPr="00352E58" w:rsidRDefault="004708AA" w:rsidP="004708AA">
      <w:pPr>
        <w:rPr>
          <w:szCs w:val="20"/>
        </w:rPr>
      </w:pPr>
      <w:r w:rsidRPr="00352E58">
        <w:rPr>
          <w:iCs/>
          <w:szCs w:val="20"/>
        </w:rPr>
        <w:t xml:space="preserve">In un panorama </w:t>
      </w:r>
      <w:r w:rsidR="00511B46" w:rsidRPr="00352E58">
        <w:rPr>
          <w:iCs/>
          <w:szCs w:val="20"/>
        </w:rPr>
        <w:t xml:space="preserve">globale fatto di significativi </w:t>
      </w:r>
      <w:r w:rsidR="00352E58">
        <w:rPr>
          <w:iCs/>
          <w:szCs w:val="20"/>
        </w:rPr>
        <w:t xml:space="preserve">e radicali </w:t>
      </w:r>
      <w:r w:rsidR="00511B46" w:rsidRPr="00352E58">
        <w:rPr>
          <w:iCs/>
          <w:szCs w:val="20"/>
        </w:rPr>
        <w:t>cambiamenti climatici</w:t>
      </w:r>
      <w:r w:rsidR="00352E58">
        <w:rPr>
          <w:iCs/>
          <w:szCs w:val="20"/>
        </w:rPr>
        <w:t xml:space="preserve"> che impattano sulla vita dell’uomo e sull’ambiente</w:t>
      </w:r>
      <w:r w:rsidR="00511B46" w:rsidRPr="00352E58">
        <w:rPr>
          <w:iCs/>
          <w:szCs w:val="20"/>
        </w:rPr>
        <w:t xml:space="preserve"> </w:t>
      </w:r>
      <w:r w:rsidR="00352E58">
        <w:rPr>
          <w:iCs/>
          <w:szCs w:val="20"/>
        </w:rPr>
        <w:t xml:space="preserve">è </w:t>
      </w:r>
      <w:r w:rsidR="00511B46" w:rsidRPr="00352E58">
        <w:rPr>
          <w:iCs/>
          <w:szCs w:val="20"/>
        </w:rPr>
        <w:t xml:space="preserve">una necessità improrogabile </w:t>
      </w:r>
      <w:r w:rsidR="00352E58">
        <w:rPr>
          <w:iCs/>
          <w:szCs w:val="20"/>
        </w:rPr>
        <w:t xml:space="preserve">la </w:t>
      </w:r>
      <w:r w:rsidR="00511B46" w:rsidRPr="00352E58">
        <w:rPr>
          <w:iCs/>
          <w:szCs w:val="20"/>
        </w:rPr>
        <w:t>riduzione delle emissioni dovute alle fonti fossili</w:t>
      </w:r>
      <w:r w:rsidR="00352E58">
        <w:rPr>
          <w:iCs/>
          <w:szCs w:val="20"/>
        </w:rPr>
        <w:t xml:space="preserve"> ed è </w:t>
      </w:r>
      <w:r w:rsidR="00511B46" w:rsidRPr="00352E58">
        <w:rPr>
          <w:iCs/>
          <w:szCs w:val="20"/>
        </w:rPr>
        <w:t>vitale compiere scelte forti nell’indirizzo dell’economia circolare, della mobilità sostenibile e di città più sostenibili</w:t>
      </w:r>
      <w:r w:rsidR="00352E58" w:rsidRPr="00352E58">
        <w:rPr>
          <w:iCs/>
          <w:szCs w:val="20"/>
        </w:rPr>
        <w:t xml:space="preserve">. </w:t>
      </w:r>
    </w:p>
    <w:p w:rsidR="00A904DC" w:rsidRDefault="00A904DC" w:rsidP="004708AA">
      <w:pPr>
        <w:rPr>
          <w:i/>
          <w:iCs/>
          <w:szCs w:val="20"/>
        </w:rPr>
      </w:pPr>
    </w:p>
    <w:p w:rsidR="00A904DC" w:rsidRDefault="00A904DC" w:rsidP="004708AA">
      <w:pPr>
        <w:rPr>
          <w:i/>
          <w:iCs/>
          <w:szCs w:val="20"/>
        </w:rPr>
      </w:pPr>
    </w:p>
    <w:p w:rsidR="004708AA" w:rsidRDefault="004708AA" w:rsidP="004708AA"/>
    <w:p w:rsidR="001A61CF" w:rsidRDefault="001A61CF" w:rsidP="001A61CF">
      <w:pPr>
        <w:pStyle w:val="Paragrafoelenco"/>
        <w:spacing w:after="0" w:line="264" w:lineRule="auto"/>
        <w:ind w:left="0"/>
        <w:jc w:val="both"/>
        <w:rPr>
          <w:rFonts w:cs="Calibri"/>
          <w:b/>
          <w:bCs/>
          <w:sz w:val="18"/>
          <w:szCs w:val="18"/>
        </w:rPr>
      </w:pPr>
      <w:r w:rsidRPr="001A61CF">
        <w:rPr>
          <w:rFonts w:asciiTheme="minorHAnsi" w:eastAsiaTheme="minorHAnsi" w:hAnsiTheme="minorHAnsi" w:cstheme="minorBidi"/>
          <w:b/>
          <w:i/>
          <w:sz w:val="18"/>
          <w:szCs w:val="18"/>
        </w:rPr>
        <w:t>ACEA PINEROLESE INDUSTRIALE SPA</w:t>
      </w:r>
      <w:r w:rsidR="00AF1884">
        <w:rPr>
          <w:rFonts w:asciiTheme="minorHAnsi" w:eastAsiaTheme="minorHAnsi" w:hAnsiTheme="minorHAnsi" w:cstheme="minorBidi"/>
          <w:i/>
          <w:sz w:val="18"/>
          <w:szCs w:val="18"/>
        </w:rPr>
        <w:t xml:space="preserve"> (</w:t>
      </w:r>
      <w:hyperlink r:id="rId7" w:history="1">
        <w:r w:rsidR="00AF1884" w:rsidRPr="004B3060">
          <w:rPr>
            <w:rStyle w:val="Collegamentoipertestuale"/>
            <w:rFonts w:asciiTheme="minorHAnsi" w:eastAsiaTheme="minorHAnsi" w:hAnsiTheme="minorHAnsi" w:cstheme="minorBidi"/>
            <w:i/>
            <w:sz w:val="18"/>
            <w:szCs w:val="18"/>
          </w:rPr>
          <w:t>www.aceapinerolese.it</w:t>
        </w:r>
      </w:hyperlink>
      <w:r w:rsidR="00AF1884">
        <w:rPr>
          <w:rFonts w:asciiTheme="minorHAnsi" w:eastAsiaTheme="minorHAnsi" w:hAnsiTheme="minorHAnsi" w:cstheme="minorBidi"/>
          <w:i/>
          <w:sz w:val="18"/>
          <w:szCs w:val="18"/>
        </w:rPr>
        <w:t xml:space="preserve">) </w:t>
      </w:r>
      <w:r w:rsidRPr="001A61CF">
        <w:rPr>
          <w:rFonts w:asciiTheme="minorHAnsi" w:eastAsiaTheme="minorHAnsi" w:hAnsiTheme="minorHAnsi" w:cstheme="minorBidi"/>
          <w:i/>
          <w:sz w:val="18"/>
          <w:szCs w:val="18"/>
        </w:rPr>
        <w:t xml:space="preserve">è una società a totale capitale pubblico, una </w:t>
      </w:r>
      <w:proofErr w:type="spellStart"/>
      <w:r w:rsidRPr="001A61CF">
        <w:rPr>
          <w:rFonts w:asciiTheme="minorHAnsi" w:eastAsiaTheme="minorHAnsi" w:hAnsiTheme="minorHAnsi" w:cstheme="minorBidi"/>
          <w:i/>
          <w:sz w:val="18"/>
          <w:szCs w:val="18"/>
        </w:rPr>
        <w:t>multiutility</w:t>
      </w:r>
      <w:proofErr w:type="spellEnd"/>
      <w:r w:rsidRPr="001A61CF">
        <w:rPr>
          <w:rFonts w:asciiTheme="minorHAnsi" w:eastAsiaTheme="minorHAnsi" w:hAnsiTheme="minorHAnsi" w:cstheme="minorBidi"/>
          <w:i/>
          <w:sz w:val="18"/>
          <w:szCs w:val="18"/>
        </w:rPr>
        <w:t xml:space="preserve"> che gestisce una pluralità di servizi per Comuni, Aziende e Cittadini. Le attività svolte da Acea Pinerolese vanno dal comparto idrico, con la gestione del ciclo integrato delle acque, al settore energetico, con la distribuzione del gas metano e la produzione calore sino al trattamento dei rifiuti organici, la raccolta e lo smaltimento dei rifiuti.</w:t>
      </w:r>
      <w:r w:rsidRPr="001A61CF">
        <w:rPr>
          <w:rFonts w:cs="Calibri"/>
          <w:b/>
          <w:bCs/>
          <w:sz w:val="18"/>
          <w:szCs w:val="18"/>
        </w:rPr>
        <w:t xml:space="preserve"> </w:t>
      </w:r>
    </w:p>
    <w:p w:rsidR="005B7192" w:rsidRDefault="005B7192" w:rsidP="001A61CF">
      <w:pPr>
        <w:pStyle w:val="Paragrafoelenco"/>
        <w:spacing w:after="0" w:line="264" w:lineRule="auto"/>
        <w:ind w:left="0"/>
        <w:jc w:val="both"/>
        <w:rPr>
          <w:rFonts w:cs="Calibri"/>
          <w:bCs/>
          <w:sz w:val="18"/>
          <w:szCs w:val="18"/>
        </w:rPr>
      </w:pPr>
    </w:p>
    <w:p w:rsidR="00AE2620" w:rsidRDefault="00AE2620" w:rsidP="001A61CF">
      <w:pPr>
        <w:pStyle w:val="Paragrafoelenco"/>
        <w:spacing w:after="0" w:line="264" w:lineRule="auto"/>
        <w:ind w:left="0"/>
        <w:jc w:val="both"/>
        <w:rPr>
          <w:rFonts w:cs="Calibri"/>
          <w:bCs/>
          <w:sz w:val="18"/>
          <w:szCs w:val="18"/>
        </w:rPr>
      </w:pPr>
    </w:p>
    <w:p w:rsidR="00AE2620" w:rsidRDefault="00AE2620" w:rsidP="001A61CF">
      <w:pPr>
        <w:pStyle w:val="Paragrafoelenco"/>
        <w:spacing w:after="0" w:line="264" w:lineRule="auto"/>
        <w:ind w:left="0"/>
        <w:jc w:val="both"/>
        <w:rPr>
          <w:rFonts w:cs="Calibri"/>
          <w:bCs/>
          <w:sz w:val="18"/>
          <w:szCs w:val="18"/>
        </w:rPr>
      </w:pPr>
    </w:p>
    <w:p w:rsidR="00AE2620" w:rsidRDefault="00AE2620" w:rsidP="001A61CF">
      <w:pPr>
        <w:pStyle w:val="Paragrafoelenco"/>
        <w:spacing w:after="0" w:line="264" w:lineRule="auto"/>
        <w:ind w:left="0"/>
        <w:jc w:val="both"/>
        <w:rPr>
          <w:rFonts w:cs="Calibri"/>
          <w:bCs/>
          <w:sz w:val="18"/>
          <w:szCs w:val="18"/>
        </w:rPr>
      </w:pPr>
    </w:p>
    <w:p w:rsidR="00AE2620" w:rsidRDefault="00AE2620" w:rsidP="001A61CF">
      <w:pPr>
        <w:pStyle w:val="Paragrafoelenco"/>
        <w:spacing w:after="0" w:line="264" w:lineRule="auto"/>
        <w:ind w:left="0"/>
        <w:jc w:val="both"/>
        <w:rPr>
          <w:rFonts w:cs="Calibri"/>
          <w:bCs/>
          <w:sz w:val="18"/>
          <w:szCs w:val="18"/>
        </w:rPr>
      </w:pPr>
    </w:p>
    <w:p w:rsidR="00AE2620" w:rsidRDefault="00AE2620" w:rsidP="00AE2620">
      <w:pPr>
        <w:pStyle w:val="Paragrafoelenco"/>
        <w:spacing w:after="0" w:line="264" w:lineRule="auto"/>
        <w:ind w:left="0"/>
        <w:jc w:val="both"/>
        <w:rPr>
          <w:rFonts w:cs="Calibri"/>
          <w:b/>
          <w:bCs/>
          <w:szCs w:val="18"/>
        </w:rPr>
      </w:pPr>
      <w:r w:rsidRPr="00326994">
        <w:rPr>
          <w:rFonts w:cs="Calibri"/>
          <w:b/>
          <w:bCs/>
          <w:szCs w:val="18"/>
        </w:rPr>
        <w:t xml:space="preserve">PER </w:t>
      </w:r>
      <w:r>
        <w:rPr>
          <w:rFonts w:cs="Calibri"/>
          <w:b/>
          <w:bCs/>
          <w:szCs w:val="18"/>
        </w:rPr>
        <w:t>SCARICARE</w:t>
      </w:r>
      <w:r w:rsidRPr="00326994">
        <w:rPr>
          <w:rFonts w:cs="Calibri"/>
          <w:b/>
          <w:bCs/>
          <w:szCs w:val="18"/>
        </w:rPr>
        <w:t xml:space="preserve"> </w:t>
      </w:r>
      <w:r>
        <w:rPr>
          <w:rFonts w:cs="Calibri"/>
          <w:b/>
          <w:bCs/>
          <w:szCs w:val="18"/>
        </w:rPr>
        <w:t xml:space="preserve">IL PROFILO AZIENDALE </w:t>
      </w:r>
      <w:r w:rsidRPr="00326994">
        <w:rPr>
          <w:rFonts w:cs="Calibri"/>
          <w:b/>
          <w:bCs/>
          <w:szCs w:val="18"/>
        </w:rPr>
        <w:t>E LE FOTO</w:t>
      </w:r>
      <w:r>
        <w:rPr>
          <w:rFonts w:cs="Calibri"/>
          <w:b/>
          <w:bCs/>
          <w:szCs w:val="18"/>
        </w:rPr>
        <w:t xml:space="preserve"> DELL’IMPIANTO IN FORMATO DIGITALE</w:t>
      </w:r>
      <w:r w:rsidRPr="00326994">
        <w:rPr>
          <w:rFonts w:cs="Calibri"/>
          <w:b/>
          <w:bCs/>
          <w:szCs w:val="18"/>
        </w:rPr>
        <w:t xml:space="preserve"> </w:t>
      </w:r>
      <w:r>
        <w:rPr>
          <w:rFonts w:cs="Calibri"/>
          <w:b/>
          <w:bCs/>
          <w:szCs w:val="18"/>
        </w:rPr>
        <w:t>SUL TUO SMARTPHONE USA QUESTO QR CODE O COPIA IL LINK DI SEGUITO PER APRIRLO DAL PC</w:t>
      </w:r>
    </w:p>
    <w:p w:rsidR="00AE2620" w:rsidRDefault="00AE2620" w:rsidP="00AE2620">
      <w:pPr>
        <w:pStyle w:val="Paragrafoelenco"/>
        <w:spacing w:after="0" w:line="264" w:lineRule="auto"/>
        <w:ind w:left="0"/>
        <w:jc w:val="both"/>
        <w:rPr>
          <w:rFonts w:cs="Calibri"/>
          <w:b/>
          <w:bCs/>
          <w:szCs w:val="18"/>
        </w:rPr>
      </w:pPr>
      <w:r>
        <w:rPr>
          <w:rFonts w:cs="Calibri"/>
          <w:b/>
          <w:bCs/>
          <w:szCs w:val="18"/>
        </w:rPr>
        <w:t>CONTRIBUISCI A RISPARMIARE CARTA!</w:t>
      </w:r>
    </w:p>
    <w:p w:rsidR="000A314C" w:rsidRDefault="000A314C" w:rsidP="00AE2620">
      <w:pPr>
        <w:pStyle w:val="Paragrafoelenco"/>
        <w:spacing w:after="0" w:line="264" w:lineRule="auto"/>
        <w:ind w:left="0"/>
        <w:jc w:val="both"/>
        <w:rPr>
          <w:rFonts w:cs="Calibri"/>
          <w:b/>
          <w:bCs/>
          <w:szCs w:val="18"/>
        </w:rPr>
      </w:pPr>
    </w:p>
    <w:p w:rsidR="00AE2620" w:rsidRDefault="003852F8" w:rsidP="00AE2620">
      <w:pPr>
        <w:pStyle w:val="Paragrafoelenco"/>
        <w:spacing w:after="0" w:line="264" w:lineRule="auto"/>
        <w:ind w:left="0"/>
        <w:jc w:val="both"/>
        <w:rPr>
          <w:rFonts w:cs="Calibri"/>
          <w:b/>
          <w:bCs/>
          <w:szCs w:val="18"/>
        </w:rPr>
      </w:pPr>
      <w:hyperlink r:id="rId8" w:history="1">
        <w:r w:rsidR="000A314C" w:rsidRPr="001E4CF2">
          <w:rPr>
            <w:rStyle w:val="Collegamentoipertestuale"/>
            <w:rFonts w:cs="Calibri"/>
            <w:b/>
            <w:bCs/>
            <w:szCs w:val="18"/>
          </w:rPr>
          <w:t>http://www.aceapinerolese.it/comunicati-stampa/biometano-inaugurazione-uovo-impianto-28-09-2020/</w:t>
        </w:r>
      </w:hyperlink>
      <w:r w:rsidR="000A314C">
        <w:rPr>
          <w:rFonts w:cs="Calibri"/>
          <w:b/>
          <w:bCs/>
          <w:szCs w:val="18"/>
        </w:rPr>
        <w:t xml:space="preserve"> </w:t>
      </w:r>
    </w:p>
    <w:p w:rsidR="00AE2620" w:rsidRDefault="00AE2620" w:rsidP="00AE2620">
      <w:pPr>
        <w:pStyle w:val="Paragrafoelenco"/>
        <w:spacing w:after="0" w:line="264" w:lineRule="auto"/>
        <w:ind w:left="0"/>
        <w:jc w:val="both"/>
        <w:rPr>
          <w:rFonts w:cs="Calibri"/>
          <w:b/>
          <w:bCs/>
          <w:szCs w:val="18"/>
        </w:rPr>
      </w:pPr>
      <w:r>
        <w:rPr>
          <w:rFonts w:cs="Calibri"/>
          <w:b/>
          <w:bCs/>
          <w:noProof/>
          <w:szCs w:val="18"/>
          <w:lang w:eastAsia="it-IT"/>
        </w:rPr>
        <w:drawing>
          <wp:inline distT="0" distB="0" distL="0" distR="0">
            <wp:extent cx="1904762" cy="1904762"/>
            <wp:effectExtent l="0" t="0" r="63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de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20" w:rsidRPr="00326994" w:rsidRDefault="00AE2620" w:rsidP="00AE2620">
      <w:pPr>
        <w:pStyle w:val="Paragrafoelenco"/>
        <w:spacing w:after="0" w:line="264" w:lineRule="auto"/>
        <w:ind w:left="0"/>
        <w:jc w:val="both"/>
        <w:rPr>
          <w:rFonts w:cs="Calibri"/>
          <w:b/>
          <w:bCs/>
          <w:szCs w:val="18"/>
        </w:rPr>
      </w:pPr>
    </w:p>
    <w:p w:rsidR="00AE2620" w:rsidRPr="001A61CF" w:rsidRDefault="00AE2620" w:rsidP="001A61CF">
      <w:pPr>
        <w:pStyle w:val="Paragrafoelenco"/>
        <w:spacing w:after="0" w:line="264" w:lineRule="auto"/>
        <w:ind w:left="0"/>
        <w:jc w:val="both"/>
        <w:rPr>
          <w:rFonts w:cs="Calibri"/>
          <w:bCs/>
          <w:sz w:val="18"/>
          <w:szCs w:val="18"/>
        </w:rPr>
      </w:pPr>
    </w:p>
    <w:sectPr w:rsidR="00AE2620" w:rsidRPr="001A61C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CF" w:rsidRDefault="001A61CF" w:rsidP="001A61CF">
      <w:r>
        <w:separator/>
      </w:r>
    </w:p>
  </w:endnote>
  <w:endnote w:type="continuationSeparator" w:id="0">
    <w:p w:rsidR="001A61CF" w:rsidRDefault="001A61CF" w:rsidP="001A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CF" w:rsidRDefault="001A61CF" w:rsidP="001A61CF">
      <w:r>
        <w:separator/>
      </w:r>
    </w:p>
  </w:footnote>
  <w:footnote w:type="continuationSeparator" w:id="0">
    <w:p w:rsidR="001A61CF" w:rsidRDefault="001A61CF" w:rsidP="001A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1CF" w:rsidRDefault="001A61C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1596390</wp:posOffset>
          </wp:positionH>
          <wp:positionV relativeFrom="paragraph">
            <wp:posOffset>-228600</wp:posOffset>
          </wp:positionV>
          <wp:extent cx="2720340" cy="795020"/>
          <wp:effectExtent l="0" t="0" r="3810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4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92BBA"/>
    <w:multiLevelType w:val="hybridMultilevel"/>
    <w:tmpl w:val="809A3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AA"/>
    <w:rsid w:val="00050A2B"/>
    <w:rsid w:val="000A23AF"/>
    <w:rsid w:val="000A314C"/>
    <w:rsid w:val="00136114"/>
    <w:rsid w:val="00170332"/>
    <w:rsid w:val="001A61CF"/>
    <w:rsid w:val="001C4B31"/>
    <w:rsid w:val="001F4A61"/>
    <w:rsid w:val="002136E6"/>
    <w:rsid w:val="003239CF"/>
    <w:rsid w:val="00352E58"/>
    <w:rsid w:val="003852F8"/>
    <w:rsid w:val="0039055B"/>
    <w:rsid w:val="003A7B99"/>
    <w:rsid w:val="003D353A"/>
    <w:rsid w:val="003E0C51"/>
    <w:rsid w:val="004708AA"/>
    <w:rsid w:val="004779F5"/>
    <w:rsid w:val="004B5082"/>
    <w:rsid w:val="00511B46"/>
    <w:rsid w:val="005B7192"/>
    <w:rsid w:val="006A1E72"/>
    <w:rsid w:val="006B66CC"/>
    <w:rsid w:val="007F78B8"/>
    <w:rsid w:val="008B5748"/>
    <w:rsid w:val="00900C44"/>
    <w:rsid w:val="00920559"/>
    <w:rsid w:val="009B45FA"/>
    <w:rsid w:val="009F7625"/>
    <w:rsid w:val="00A33998"/>
    <w:rsid w:val="00A51A6A"/>
    <w:rsid w:val="00A55753"/>
    <w:rsid w:val="00A86CA9"/>
    <w:rsid w:val="00A904DC"/>
    <w:rsid w:val="00A94B54"/>
    <w:rsid w:val="00AE2620"/>
    <w:rsid w:val="00AF1884"/>
    <w:rsid w:val="00C22EB0"/>
    <w:rsid w:val="00C34E1A"/>
    <w:rsid w:val="00C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8485980-2B4A-4173-A79C-E19445D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8AA"/>
  </w:style>
  <w:style w:type="paragraph" w:styleId="Titolo1">
    <w:name w:val="heading 1"/>
    <w:basedOn w:val="Normale"/>
    <w:link w:val="Titolo1Carattere"/>
    <w:uiPriority w:val="9"/>
    <w:qFormat/>
    <w:rsid w:val="00050A2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708AA"/>
    <w:rPr>
      <w:b/>
      <w:bCs/>
    </w:rPr>
  </w:style>
  <w:style w:type="paragraph" w:styleId="Paragrafoelenco">
    <w:name w:val="List Paragraph"/>
    <w:basedOn w:val="Normale"/>
    <w:uiPriority w:val="34"/>
    <w:qFormat/>
    <w:rsid w:val="001A61C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A61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1CF"/>
  </w:style>
  <w:style w:type="paragraph" w:styleId="Pidipagina">
    <w:name w:val="footer"/>
    <w:basedOn w:val="Normale"/>
    <w:link w:val="PidipaginaCarattere"/>
    <w:uiPriority w:val="99"/>
    <w:unhideWhenUsed/>
    <w:rsid w:val="001A61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1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6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6E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0A2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1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apinerolese.it/comunicati-stampa/biometano-inaugurazione-uovo-impianto-28-09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eapineroles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di Nola</dc:creator>
  <cp:keywords/>
  <dc:description/>
  <cp:lastModifiedBy>BESSONE Daniele</cp:lastModifiedBy>
  <cp:revision>12</cp:revision>
  <cp:lastPrinted>2020-09-25T07:39:00Z</cp:lastPrinted>
  <dcterms:created xsi:type="dcterms:W3CDTF">2020-09-21T07:58:00Z</dcterms:created>
  <dcterms:modified xsi:type="dcterms:W3CDTF">2020-09-25T14:42:00Z</dcterms:modified>
</cp:coreProperties>
</file>